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EA1" w:rsidRPr="001D7333" w:rsidRDefault="004F6EA1" w:rsidP="004F6EA1">
      <w:pPr>
        <w:rPr>
          <w:b/>
          <w:bCs/>
        </w:rPr>
      </w:pPr>
      <w:r w:rsidRPr="001D7333">
        <w:rPr>
          <w:b/>
          <w:bCs/>
        </w:rPr>
        <w:t>(</w:t>
      </w:r>
      <w:proofErr w:type="gramStart"/>
      <w:r w:rsidRPr="001D7333">
        <w:rPr>
          <w:b/>
          <w:bCs/>
        </w:rPr>
        <w:t>online</w:t>
      </w:r>
      <w:proofErr w:type="gramEnd"/>
      <w:r w:rsidRPr="001D7333">
        <w:rPr>
          <w:b/>
          <w:bCs/>
        </w:rPr>
        <w:t xml:space="preserve">) </w:t>
      </w:r>
      <w:proofErr w:type="spellStart"/>
      <w:r w:rsidRPr="001D7333">
        <w:rPr>
          <w:b/>
          <w:bCs/>
        </w:rPr>
        <w:t>blended</w:t>
      </w:r>
      <w:proofErr w:type="spellEnd"/>
      <w:r w:rsidRPr="001D7333">
        <w:rPr>
          <w:b/>
          <w:bCs/>
        </w:rPr>
        <w:t xml:space="preserve"> </w:t>
      </w:r>
      <w:proofErr w:type="spellStart"/>
      <w:r w:rsidRPr="001D7333">
        <w:rPr>
          <w:b/>
          <w:bCs/>
        </w:rPr>
        <w:t>learning</w:t>
      </w:r>
      <w:proofErr w:type="spellEnd"/>
      <w:r w:rsidRPr="001D7333">
        <w:rPr>
          <w:b/>
          <w:bCs/>
        </w:rPr>
        <w:t xml:space="preserve">: Samen handen ineen voor </w:t>
      </w:r>
      <w:r w:rsidR="003876F5">
        <w:rPr>
          <w:b/>
          <w:bCs/>
        </w:rPr>
        <w:t>de</w:t>
      </w:r>
      <w:r w:rsidRPr="001D7333">
        <w:rPr>
          <w:b/>
          <w:bCs/>
        </w:rPr>
        <w:t xml:space="preserve"> oudere NVAF-patiënt</w:t>
      </w:r>
    </w:p>
    <w:p w:rsidR="006B405A" w:rsidRDefault="00893CF6"/>
    <w:p w:rsidR="004F6EA1" w:rsidRDefault="004F6EA1">
      <w:r>
        <w:t>Eerder geaccrediteerd als fysiek scholing onder PE-</w:t>
      </w:r>
      <w:proofErr w:type="spellStart"/>
      <w:r>
        <w:t>id</w:t>
      </w:r>
      <w:proofErr w:type="spellEnd"/>
      <w:r>
        <w:t>: 388311</w:t>
      </w:r>
    </w:p>
    <w:p w:rsidR="004F6EA1" w:rsidRDefault="004F6EA1">
      <w:r>
        <w:t>Door:</w:t>
      </w:r>
    </w:p>
    <w:p w:rsidR="004F6EA1" w:rsidRDefault="004F6EA1" w:rsidP="004F6EA1">
      <w:pPr>
        <w:pStyle w:val="Lijstalinea"/>
        <w:numPr>
          <w:ilvl w:val="0"/>
          <w:numId w:val="3"/>
        </w:numPr>
      </w:pPr>
      <w:r>
        <w:t xml:space="preserve">VSR, NVVC, NVKG, NAPA </w:t>
      </w:r>
    </w:p>
    <w:p w:rsidR="004F6EA1" w:rsidRDefault="004F6EA1"/>
    <w:p w:rsidR="004F6EA1" w:rsidRPr="005A24B7" w:rsidRDefault="004F6EA1">
      <w:pPr>
        <w:rPr>
          <w:b/>
          <w:bCs/>
        </w:rPr>
      </w:pPr>
      <w:r w:rsidRPr="005A24B7">
        <w:rPr>
          <w:b/>
          <w:bCs/>
        </w:rPr>
        <w:t xml:space="preserve">Opzet (online) </w:t>
      </w:r>
      <w:proofErr w:type="spellStart"/>
      <w:r w:rsidRPr="005A24B7">
        <w:rPr>
          <w:b/>
          <w:bCs/>
        </w:rPr>
        <w:t>blended</w:t>
      </w:r>
      <w:proofErr w:type="spellEnd"/>
      <w:r w:rsidRPr="005A24B7">
        <w:rPr>
          <w:b/>
          <w:bCs/>
        </w:rPr>
        <w:t xml:space="preserve"> </w:t>
      </w:r>
      <w:proofErr w:type="spellStart"/>
      <w:r w:rsidRPr="005A24B7">
        <w:rPr>
          <w:b/>
          <w:bCs/>
        </w:rPr>
        <w:t>learning</w:t>
      </w:r>
      <w:proofErr w:type="spellEnd"/>
      <w:r w:rsidRPr="005A24B7">
        <w:rPr>
          <w:b/>
          <w:bCs/>
        </w:rPr>
        <w:t>:</w:t>
      </w:r>
    </w:p>
    <w:p w:rsidR="004F6EA1" w:rsidRDefault="004F6EA1" w:rsidP="004F6EA1">
      <w:pPr>
        <w:pStyle w:val="Lijstalinea"/>
        <w:numPr>
          <w:ilvl w:val="0"/>
          <w:numId w:val="2"/>
        </w:numPr>
      </w:pPr>
      <w:r>
        <w:t xml:space="preserve">Deel 1: een (online) multidisciplinaire bijeenkomst met een </w:t>
      </w:r>
      <w:r w:rsidR="001D7333">
        <w:t>c</w:t>
      </w:r>
      <w:r w:rsidR="001D7333" w:rsidRPr="004F6EA1">
        <w:t>asusbespreking</w:t>
      </w:r>
      <w:r>
        <w:t xml:space="preserve"> van</w:t>
      </w:r>
      <w:r w:rsidRPr="004F6EA1">
        <w:t xml:space="preserve"> cardio- geriatrie patiënt met AF middels een video; in 3 delen met tussendoor interactie tussen de verschillende disciplines</w:t>
      </w:r>
      <w:r>
        <w:t xml:space="preserve">. </w:t>
      </w:r>
      <w:r w:rsidR="001D7333">
        <w:t xml:space="preserve">De (online) bijeenkomst wordt georganiseerd door </w:t>
      </w:r>
      <w:proofErr w:type="spellStart"/>
      <w:r w:rsidR="001D7333">
        <w:t>Daiichi</w:t>
      </w:r>
      <w:proofErr w:type="spellEnd"/>
      <w:r w:rsidR="001D7333">
        <w:t xml:space="preserve"> </w:t>
      </w:r>
      <w:proofErr w:type="spellStart"/>
      <w:r w:rsidR="001D7333">
        <w:t>Sankyo</w:t>
      </w:r>
      <w:proofErr w:type="spellEnd"/>
      <w:r w:rsidR="001D7333">
        <w:t xml:space="preserve"> Nederland, ofwel </w:t>
      </w:r>
      <w:r w:rsidR="005A24B7">
        <w:t xml:space="preserve">als live bijeenkomst, ofwel via een </w:t>
      </w:r>
      <w:proofErr w:type="gramStart"/>
      <w:r w:rsidR="00893CF6">
        <w:t>online bijeenkomst</w:t>
      </w:r>
      <w:proofErr w:type="gramEnd"/>
      <w:r w:rsidR="005A24B7">
        <w:t>.</w:t>
      </w:r>
      <w:r w:rsidR="00893CF6">
        <w:t xml:space="preserve"> Optioneel kan een lid uit het multidisciplinaire behandelteam een modererende/voorzitters rol krijgen. </w:t>
      </w:r>
    </w:p>
    <w:p w:rsidR="00893CF6" w:rsidRPr="004F6EA1" w:rsidRDefault="00893CF6" w:rsidP="00893CF6">
      <w:pPr>
        <w:pStyle w:val="Lijstalinea"/>
      </w:pPr>
    </w:p>
    <w:p w:rsidR="004F6EA1" w:rsidRDefault="004F6EA1" w:rsidP="0009178C">
      <w:pPr>
        <w:pStyle w:val="Lijstalinea"/>
        <w:numPr>
          <w:ilvl w:val="0"/>
          <w:numId w:val="2"/>
        </w:numPr>
      </w:pPr>
      <w:r>
        <w:t xml:space="preserve">Deel 2: </w:t>
      </w:r>
      <w:r w:rsidR="001D7333">
        <w:t>een</w:t>
      </w:r>
      <w:r>
        <w:t xml:space="preserve"> e-</w:t>
      </w:r>
      <w:proofErr w:type="spellStart"/>
      <w:r>
        <w:t>learning</w:t>
      </w:r>
      <w:proofErr w:type="spellEnd"/>
      <w:r w:rsidR="001D7333">
        <w:t xml:space="preserve"> waarin</w:t>
      </w:r>
      <w:r>
        <w:t xml:space="preserve"> de definitie van </w:t>
      </w:r>
      <w:r w:rsidR="001D7333">
        <w:t xml:space="preserve">kwetsbaarheid en de oudere </w:t>
      </w:r>
      <w:proofErr w:type="gramStart"/>
      <w:r w:rsidR="001D7333">
        <w:t>NVAF patiënt</w:t>
      </w:r>
      <w:proofErr w:type="gramEnd"/>
      <w:r w:rsidR="001D7333">
        <w:t xml:space="preserve"> </w:t>
      </w:r>
      <w:r>
        <w:t>en r</w:t>
      </w:r>
      <w:r w:rsidRPr="004F6EA1">
        <w:t>ichtlijnen en klinische studies over antistollingsbehandeling bij de oudere NVAF-patiënt</w:t>
      </w:r>
      <w:r w:rsidR="001D7333">
        <w:t xml:space="preserve"> worden behandeld. </w:t>
      </w:r>
      <w:r w:rsidR="005A24B7">
        <w:t>De e-</w:t>
      </w:r>
      <w:proofErr w:type="spellStart"/>
      <w:r w:rsidR="005A24B7">
        <w:t>lea</w:t>
      </w:r>
      <w:proofErr w:type="spellEnd"/>
      <w:r w:rsidR="005A24B7">
        <w:t>rn</w:t>
      </w:r>
      <w:proofErr w:type="spellStart"/>
      <w:r w:rsidR="005A24B7">
        <w:t xml:space="preserve">ing zal </w:t>
      </w:r>
      <w:proofErr w:type="spellEnd"/>
      <w:r w:rsidR="005A24B7">
        <w:t>te volgen zijn op www.dsacademie.nl</w:t>
      </w:r>
    </w:p>
    <w:p w:rsidR="004F6EA1" w:rsidRDefault="004F6EA1" w:rsidP="004F6EA1"/>
    <w:p w:rsidR="004F6EA1" w:rsidRDefault="004F6EA1" w:rsidP="004F6EA1">
      <w:r>
        <w:t>Duur: 1,5</w:t>
      </w:r>
      <w:r w:rsidR="001D7333">
        <w:t xml:space="preserve">- 2 </w:t>
      </w:r>
      <w:r>
        <w:t>uur</w:t>
      </w:r>
    </w:p>
    <w:p w:rsidR="004F6EA1" w:rsidRDefault="004F6EA1" w:rsidP="004F6EA1"/>
    <w:p w:rsidR="004F6EA1" w:rsidRDefault="004F6EA1" w:rsidP="004F6EA1"/>
    <w:p w:rsidR="004F6EA1" w:rsidRPr="001D7333" w:rsidRDefault="004F6EA1" w:rsidP="004F6EA1">
      <w:pPr>
        <w:rPr>
          <w:b/>
          <w:bCs/>
        </w:rPr>
      </w:pPr>
      <w:r w:rsidRPr="001D7333">
        <w:rPr>
          <w:b/>
          <w:bCs/>
        </w:rPr>
        <w:t>Inleiding:</w:t>
      </w:r>
    </w:p>
    <w:p w:rsidR="004F6EA1" w:rsidRDefault="004F6EA1" w:rsidP="004F6EA1">
      <w:r w:rsidRPr="004F6EA1">
        <w:t>Het aantal oudere NVAF-patiënten is de afgelopen tijd gestegen en aannemelijk is dat dit in de toekomst alleen maar meer zal toenemen. Deze verandering brengt, binnen en buiten het ziekenhuis, uitdagingen met zich mee waardoor de rollen van cardioloog, geriater en verpleegkundig specialist veranderen.</w:t>
      </w:r>
    </w:p>
    <w:p w:rsidR="004F6EA1" w:rsidRPr="004F6EA1" w:rsidRDefault="004F6EA1" w:rsidP="004F6EA1"/>
    <w:p w:rsidR="004F6EA1" w:rsidRPr="004F6EA1" w:rsidRDefault="004F6EA1" w:rsidP="004F6EA1">
      <w:r w:rsidRPr="004F6EA1">
        <w:t xml:space="preserve">Wat betekent dit voor uw ziekenhuis? Wat betekent dit voor het </w:t>
      </w:r>
      <w:proofErr w:type="spellStart"/>
      <w:r w:rsidRPr="004F6EA1">
        <w:t>zorgpad</w:t>
      </w:r>
      <w:proofErr w:type="spellEnd"/>
      <w:r w:rsidRPr="004F6EA1">
        <w:t xml:space="preserve"> van de oudere patiënt? Hoe delen we deze zorg zo efficiënt en effectief mogelijk in? Allerlei vragen waar we tijdens deze nascholing met behulp van casuïstiek over zullen discussiëren met als uiteindelijke doel een optimale samenwerking, duidelijk </w:t>
      </w:r>
      <w:proofErr w:type="spellStart"/>
      <w:r w:rsidRPr="004F6EA1">
        <w:t>zorgpad</w:t>
      </w:r>
      <w:proofErr w:type="spellEnd"/>
      <w:r w:rsidRPr="004F6EA1">
        <w:t xml:space="preserve"> en optimale behandeling voor uw oudere NVAF-patiënt.</w:t>
      </w:r>
    </w:p>
    <w:p w:rsidR="004F6EA1" w:rsidRDefault="004F6EA1" w:rsidP="004F6EA1"/>
    <w:p w:rsidR="004F6EA1" w:rsidRPr="001D7333" w:rsidRDefault="001D7333" w:rsidP="004F6EA1">
      <w:pPr>
        <w:rPr>
          <w:b/>
          <w:bCs/>
        </w:rPr>
      </w:pPr>
      <w:r>
        <w:rPr>
          <w:b/>
          <w:bCs/>
        </w:rPr>
        <w:t>Leerdoelen</w:t>
      </w:r>
    </w:p>
    <w:p w:rsidR="001D7333" w:rsidRPr="001D7333" w:rsidRDefault="001D7333" w:rsidP="001D7333">
      <w:r w:rsidRPr="001D7333">
        <w:t xml:space="preserve">In deze interactieve </w:t>
      </w:r>
      <w:r w:rsidR="005A112C">
        <w:t xml:space="preserve">(online) </w:t>
      </w:r>
      <w:proofErr w:type="spellStart"/>
      <w:r>
        <w:t>blended</w:t>
      </w:r>
      <w:proofErr w:type="spellEnd"/>
      <w:r>
        <w:t xml:space="preserve"> </w:t>
      </w:r>
      <w:proofErr w:type="spellStart"/>
      <w:r>
        <w:t>learning</w:t>
      </w:r>
      <w:proofErr w:type="spellEnd"/>
      <w:r w:rsidRPr="001D7333">
        <w:t xml:space="preserve"> </w:t>
      </w:r>
      <w:r>
        <w:t xml:space="preserve">zal een multidisciplinair team deelnemen. </w:t>
      </w:r>
      <w:r w:rsidRPr="001D7333">
        <w:t>Ze zullen met behulp van</w:t>
      </w:r>
      <w:r>
        <w:t xml:space="preserve"> de</w:t>
      </w:r>
      <w:r w:rsidRPr="001D7333">
        <w:t xml:space="preserve"> </w:t>
      </w:r>
      <w:r>
        <w:t xml:space="preserve">casusbespreking </w:t>
      </w:r>
      <w:r w:rsidRPr="001D7333">
        <w:t xml:space="preserve">en </w:t>
      </w:r>
      <w:r>
        <w:t>de e-learning</w:t>
      </w:r>
      <w:r w:rsidRPr="001D7333">
        <w:t xml:space="preserve"> uiteindelijk kritisch kijken naar het zorg pad en waar er nog verbeteringen kunnen worden toegepast.</w:t>
      </w:r>
    </w:p>
    <w:p w:rsidR="001D7333" w:rsidRDefault="001D7333" w:rsidP="004F6EA1"/>
    <w:p w:rsidR="005A112C" w:rsidRPr="001D7333" w:rsidRDefault="005A112C" w:rsidP="005A112C">
      <w:pPr>
        <w:pStyle w:val="Lijstalinea"/>
        <w:numPr>
          <w:ilvl w:val="0"/>
          <w:numId w:val="2"/>
        </w:numPr>
      </w:pPr>
      <w:r w:rsidRPr="001D7333">
        <w:t>Optimale samenwerking voor de oudere AF-patiënt door geriatrie en cardiologie</w:t>
      </w:r>
    </w:p>
    <w:p w:rsidR="005A112C" w:rsidRPr="001D7333" w:rsidRDefault="005A112C" w:rsidP="005A112C">
      <w:pPr>
        <w:pStyle w:val="Lijstalinea"/>
        <w:numPr>
          <w:ilvl w:val="0"/>
          <w:numId w:val="2"/>
        </w:numPr>
      </w:pPr>
      <w:r w:rsidRPr="001D7333">
        <w:t>Betere behandeling voor de oudere AF-patiënt door geriatrie en cardiologie</w:t>
      </w:r>
    </w:p>
    <w:p w:rsidR="005A112C" w:rsidRDefault="005A112C" w:rsidP="005A112C">
      <w:pPr>
        <w:pStyle w:val="Lijstalinea"/>
        <w:numPr>
          <w:ilvl w:val="0"/>
          <w:numId w:val="2"/>
        </w:numPr>
      </w:pPr>
      <w:r w:rsidRPr="001D7333">
        <w:t xml:space="preserve">Output: samen een </w:t>
      </w:r>
      <w:proofErr w:type="spellStart"/>
      <w:r w:rsidRPr="001D7333">
        <w:t>zorgpad</w:t>
      </w:r>
      <w:proofErr w:type="spellEnd"/>
      <w:r w:rsidRPr="001D7333">
        <w:t xml:space="preserve"> creëren</w:t>
      </w:r>
    </w:p>
    <w:p w:rsidR="004F6EA1" w:rsidRPr="004F6EA1" w:rsidRDefault="004F6EA1" w:rsidP="004F6EA1">
      <w:pPr>
        <w:pStyle w:val="Lijstalinea"/>
        <w:numPr>
          <w:ilvl w:val="0"/>
          <w:numId w:val="2"/>
        </w:numPr>
      </w:pPr>
      <w:r w:rsidRPr="004F6EA1">
        <w:t>Heb je meer inzicht in het beoordelen van kwetsbaarheid en valrisico bij ouderen met atriumfibrilleren</w:t>
      </w:r>
    </w:p>
    <w:p w:rsidR="004F6EA1" w:rsidRPr="004F6EA1" w:rsidRDefault="005A112C" w:rsidP="004F6EA1">
      <w:pPr>
        <w:pStyle w:val="Lijstalinea"/>
        <w:numPr>
          <w:ilvl w:val="0"/>
          <w:numId w:val="2"/>
        </w:numPr>
      </w:pPr>
      <w:r>
        <w:t>H</w:t>
      </w:r>
      <w:r w:rsidR="004F6EA1" w:rsidRPr="004F6EA1">
        <w:t xml:space="preserve">eb je meer kennis van de behandeling met </w:t>
      </w:r>
      <w:proofErr w:type="spellStart"/>
      <w:r w:rsidR="004F6EA1" w:rsidRPr="004F6EA1">
        <w:t>NOAC’s</w:t>
      </w:r>
      <w:proofErr w:type="spellEnd"/>
      <w:r w:rsidR="004F6EA1" w:rsidRPr="004F6EA1">
        <w:t xml:space="preserve"> bij oudere patiënten met atriumfibrilleren met 1 of meer </w:t>
      </w:r>
      <w:proofErr w:type="spellStart"/>
      <w:r w:rsidR="004F6EA1" w:rsidRPr="004F6EA1">
        <w:t>comorbiditeiten</w:t>
      </w:r>
      <w:proofErr w:type="spellEnd"/>
      <w:r w:rsidR="004F6EA1" w:rsidRPr="004F6EA1">
        <w:t>.</w:t>
      </w:r>
    </w:p>
    <w:p w:rsidR="001D7333" w:rsidRDefault="001D7333" w:rsidP="001D7333"/>
    <w:sectPr w:rsidR="001D7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68D8"/>
    <w:multiLevelType w:val="hybridMultilevel"/>
    <w:tmpl w:val="65E0A418"/>
    <w:lvl w:ilvl="0" w:tplc="AD48284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023AE"/>
    <w:multiLevelType w:val="hybridMultilevel"/>
    <w:tmpl w:val="812033F8"/>
    <w:lvl w:ilvl="0" w:tplc="AD48284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4D5B52"/>
    <w:multiLevelType w:val="multilevel"/>
    <w:tmpl w:val="5C8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131BF"/>
    <w:multiLevelType w:val="hybridMultilevel"/>
    <w:tmpl w:val="3EE07994"/>
    <w:lvl w:ilvl="0" w:tplc="AD48284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A1"/>
    <w:rsid w:val="001D7333"/>
    <w:rsid w:val="003876F5"/>
    <w:rsid w:val="004F6EA1"/>
    <w:rsid w:val="005A112C"/>
    <w:rsid w:val="005A24B7"/>
    <w:rsid w:val="00893CF6"/>
    <w:rsid w:val="00895769"/>
    <w:rsid w:val="00D16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2DD8D8"/>
  <w15:chartTrackingRefBased/>
  <w15:docId w15:val="{7471CD51-562F-2F4E-B791-FD8623B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365">
      <w:bodyDiv w:val="1"/>
      <w:marLeft w:val="0"/>
      <w:marRight w:val="0"/>
      <w:marTop w:val="0"/>
      <w:marBottom w:val="0"/>
      <w:divBdr>
        <w:top w:val="none" w:sz="0" w:space="0" w:color="auto"/>
        <w:left w:val="none" w:sz="0" w:space="0" w:color="auto"/>
        <w:bottom w:val="none" w:sz="0" w:space="0" w:color="auto"/>
        <w:right w:val="none" w:sz="0" w:space="0" w:color="auto"/>
      </w:divBdr>
    </w:div>
    <w:div w:id="332993408">
      <w:bodyDiv w:val="1"/>
      <w:marLeft w:val="0"/>
      <w:marRight w:val="0"/>
      <w:marTop w:val="0"/>
      <w:marBottom w:val="0"/>
      <w:divBdr>
        <w:top w:val="none" w:sz="0" w:space="0" w:color="auto"/>
        <w:left w:val="none" w:sz="0" w:space="0" w:color="auto"/>
        <w:bottom w:val="none" w:sz="0" w:space="0" w:color="auto"/>
        <w:right w:val="none" w:sz="0" w:space="0" w:color="auto"/>
      </w:divBdr>
    </w:div>
    <w:div w:id="478182955">
      <w:bodyDiv w:val="1"/>
      <w:marLeft w:val="0"/>
      <w:marRight w:val="0"/>
      <w:marTop w:val="0"/>
      <w:marBottom w:val="0"/>
      <w:divBdr>
        <w:top w:val="none" w:sz="0" w:space="0" w:color="auto"/>
        <w:left w:val="none" w:sz="0" w:space="0" w:color="auto"/>
        <w:bottom w:val="none" w:sz="0" w:space="0" w:color="auto"/>
        <w:right w:val="none" w:sz="0" w:space="0" w:color="auto"/>
      </w:divBdr>
    </w:div>
    <w:div w:id="497307357">
      <w:bodyDiv w:val="1"/>
      <w:marLeft w:val="0"/>
      <w:marRight w:val="0"/>
      <w:marTop w:val="0"/>
      <w:marBottom w:val="0"/>
      <w:divBdr>
        <w:top w:val="none" w:sz="0" w:space="0" w:color="auto"/>
        <w:left w:val="none" w:sz="0" w:space="0" w:color="auto"/>
        <w:bottom w:val="none" w:sz="0" w:space="0" w:color="auto"/>
        <w:right w:val="none" w:sz="0" w:space="0" w:color="auto"/>
      </w:divBdr>
    </w:div>
    <w:div w:id="604307504">
      <w:bodyDiv w:val="1"/>
      <w:marLeft w:val="0"/>
      <w:marRight w:val="0"/>
      <w:marTop w:val="0"/>
      <w:marBottom w:val="0"/>
      <w:divBdr>
        <w:top w:val="none" w:sz="0" w:space="0" w:color="auto"/>
        <w:left w:val="none" w:sz="0" w:space="0" w:color="auto"/>
        <w:bottom w:val="none" w:sz="0" w:space="0" w:color="auto"/>
        <w:right w:val="none" w:sz="0" w:space="0" w:color="auto"/>
      </w:divBdr>
    </w:div>
    <w:div w:id="797261671">
      <w:bodyDiv w:val="1"/>
      <w:marLeft w:val="0"/>
      <w:marRight w:val="0"/>
      <w:marTop w:val="0"/>
      <w:marBottom w:val="0"/>
      <w:divBdr>
        <w:top w:val="none" w:sz="0" w:space="0" w:color="auto"/>
        <w:left w:val="none" w:sz="0" w:space="0" w:color="auto"/>
        <w:bottom w:val="none" w:sz="0" w:space="0" w:color="auto"/>
        <w:right w:val="none" w:sz="0" w:space="0" w:color="auto"/>
      </w:divBdr>
    </w:div>
    <w:div w:id="832646204">
      <w:bodyDiv w:val="1"/>
      <w:marLeft w:val="0"/>
      <w:marRight w:val="0"/>
      <w:marTop w:val="0"/>
      <w:marBottom w:val="0"/>
      <w:divBdr>
        <w:top w:val="none" w:sz="0" w:space="0" w:color="auto"/>
        <w:left w:val="none" w:sz="0" w:space="0" w:color="auto"/>
        <w:bottom w:val="none" w:sz="0" w:space="0" w:color="auto"/>
        <w:right w:val="none" w:sz="0" w:space="0" w:color="auto"/>
      </w:divBdr>
    </w:div>
    <w:div w:id="907153194">
      <w:bodyDiv w:val="1"/>
      <w:marLeft w:val="0"/>
      <w:marRight w:val="0"/>
      <w:marTop w:val="0"/>
      <w:marBottom w:val="0"/>
      <w:divBdr>
        <w:top w:val="none" w:sz="0" w:space="0" w:color="auto"/>
        <w:left w:val="none" w:sz="0" w:space="0" w:color="auto"/>
        <w:bottom w:val="none" w:sz="0" w:space="0" w:color="auto"/>
        <w:right w:val="none" w:sz="0" w:space="0" w:color="auto"/>
      </w:divBdr>
    </w:div>
    <w:div w:id="1041054426">
      <w:bodyDiv w:val="1"/>
      <w:marLeft w:val="0"/>
      <w:marRight w:val="0"/>
      <w:marTop w:val="0"/>
      <w:marBottom w:val="0"/>
      <w:divBdr>
        <w:top w:val="none" w:sz="0" w:space="0" w:color="auto"/>
        <w:left w:val="none" w:sz="0" w:space="0" w:color="auto"/>
        <w:bottom w:val="none" w:sz="0" w:space="0" w:color="auto"/>
        <w:right w:val="none" w:sz="0" w:space="0" w:color="auto"/>
      </w:divBdr>
    </w:div>
    <w:div w:id="1253782652">
      <w:bodyDiv w:val="1"/>
      <w:marLeft w:val="0"/>
      <w:marRight w:val="0"/>
      <w:marTop w:val="0"/>
      <w:marBottom w:val="0"/>
      <w:divBdr>
        <w:top w:val="none" w:sz="0" w:space="0" w:color="auto"/>
        <w:left w:val="none" w:sz="0" w:space="0" w:color="auto"/>
        <w:bottom w:val="none" w:sz="0" w:space="0" w:color="auto"/>
        <w:right w:val="none" w:sz="0" w:space="0" w:color="auto"/>
      </w:divBdr>
    </w:div>
    <w:div w:id="1341659562">
      <w:bodyDiv w:val="1"/>
      <w:marLeft w:val="0"/>
      <w:marRight w:val="0"/>
      <w:marTop w:val="0"/>
      <w:marBottom w:val="0"/>
      <w:divBdr>
        <w:top w:val="none" w:sz="0" w:space="0" w:color="auto"/>
        <w:left w:val="none" w:sz="0" w:space="0" w:color="auto"/>
        <w:bottom w:val="none" w:sz="0" w:space="0" w:color="auto"/>
        <w:right w:val="none" w:sz="0" w:space="0" w:color="auto"/>
      </w:divBdr>
    </w:div>
    <w:div w:id="1388990104">
      <w:bodyDiv w:val="1"/>
      <w:marLeft w:val="0"/>
      <w:marRight w:val="0"/>
      <w:marTop w:val="0"/>
      <w:marBottom w:val="0"/>
      <w:divBdr>
        <w:top w:val="none" w:sz="0" w:space="0" w:color="auto"/>
        <w:left w:val="none" w:sz="0" w:space="0" w:color="auto"/>
        <w:bottom w:val="none" w:sz="0" w:space="0" w:color="auto"/>
        <w:right w:val="none" w:sz="0" w:space="0" w:color="auto"/>
      </w:divBdr>
    </w:div>
    <w:div w:id="1874152299">
      <w:bodyDiv w:val="1"/>
      <w:marLeft w:val="0"/>
      <w:marRight w:val="0"/>
      <w:marTop w:val="0"/>
      <w:marBottom w:val="0"/>
      <w:divBdr>
        <w:top w:val="none" w:sz="0" w:space="0" w:color="auto"/>
        <w:left w:val="none" w:sz="0" w:space="0" w:color="auto"/>
        <w:bottom w:val="none" w:sz="0" w:space="0" w:color="auto"/>
        <w:right w:val="none" w:sz="0" w:space="0" w:color="auto"/>
      </w:divBdr>
    </w:div>
    <w:div w:id="1907181360">
      <w:bodyDiv w:val="1"/>
      <w:marLeft w:val="0"/>
      <w:marRight w:val="0"/>
      <w:marTop w:val="0"/>
      <w:marBottom w:val="0"/>
      <w:divBdr>
        <w:top w:val="none" w:sz="0" w:space="0" w:color="auto"/>
        <w:left w:val="none" w:sz="0" w:space="0" w:color="auto"/>
        <w:bottom w:val="none" w:sz="0" w:space="0" w:color="auto"/>
        <w:right w:val="none" w:sz="0" w:space="0" w:color="auto"/>
      </w:divBdr>
    </w:div>
    <w:div w:id="2021276956">
      <w:bodyDiv w:val="1"/>
      <w:marLeft w:val="0"/>
      <w:marRight w:val="0"/>
      <w:marTop w:val="0"/>
      <w:marBottom w:val="0"/>
      <w:divBdr>
        <w:top w:val="none" w:sz="0" w:space="0" w:color="auto"/>
        <w:left w:val="none" w:sz="0" w:space="0" w:color="auto"/>
        <w:bottom w:val="none" w:sz="0" w:space="0" w:color="auto"/>
        <w:right w:val="none" w:sz="0" w:space="0" w:color="auto"/>
      </w:divBdr>
    </w:div>
    <w:div w:id="21109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Daal</dc:creator>
  <cp:keywords/>
  <dc:description/>
  <cp:lastModifiedBy>Suzanne van Daal</cp:lastModifiedBy>
  <cp:revision>4</cp:revision>
  <dcterms:created xsi:type="dcterms:W3CDTF">2020-10-22T07:42:00Z</dcterms:created>
  <dcterms:modified xsi:type="dcterms:W3CDTF">2020-10-22T08:23:00Z</dcterms:modified>
</cp:coreProperties>
</file>